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647"/>
        <w:gridCol w:w="1843"/>
        <w:gridCol w:w="1359"/>
      </w:tblGrid>
      <w:tr w:rsidR="00F72CDF" w:rsidRPr="00F72CDF" w:rsidTr="00AC395F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47EA1" w:rsidP="00C364B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rzeczowo-finansowego za II kwartał 2021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DF60FA" w:rsidRPr="00DF60FA">
              <w:rPr>
                <w:rFonts w:ascii="Calibri" w:hAnsi="Calibri" w:cs="Calibri"/>
                <w:b/>
                <w:sz w:val="22"/>
                <w:szCs w:val="22"/>
              </w:rPr>
              <w:t xml:space="preserve">System Monitorowania Kosztów Leczenia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wnioskodawca </w:t>
            </w:r>
            <w:r w:rsidR="00DF60FA" w:rsidRPr="00DF60FA">
              <w:rPr>
                <w:rFonts w:ascii="Calibri" w:hAnsi="Calibri" w:cs="Calibri"/>
                <w:sz w:val="22"/>
                <w:szCs w:val="22"/>
              </w:rPr>
              <w:t>Minister Zdrowia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beneficjent </w:t>
            </w:r>
            <w:r w:rsidR="00DF60FA" w:rsidRPr="00DF60FA">
              <w:rPr>
                <w:rFonts w:ascii="Calibri" w:hAnsi="Calibri" w:cs="Calibri"/>
                <w:sz w:val="22"/>
                <w:szCs w:val="22"/>
              </w:rPr>
              <w:t>Agencja Oceny Technologii Medycznych i Taryfikacji</w:t>
            </w:r>
          </w:p>
        </w:tc>
      </w:tr>
      <w:tr w:rsidR="00F72CDF" w:rsidRPr="00F72CDF" w:rsidTr="00AC395F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02888" w:rsidRPr="0046630E" w:rsidTr="00AC39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46630E" w:rsidRDefault="00CD65BC" w:rsidP="0046784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46630E" w:rsidRDefault="00E02888" w:rsidP="0046784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46630E" w:rsidRDefault="00E02888" w:rsidP="004678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46630E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W kolumnie „Komplementarność względem produktów innych projektów” w raporcie </w:t>
            </w:r>
            <w:r w:rsidR="00D10586">
              <w:rPr>
                <w:rFonts w:ascii="Calibri" w:hAnsi="Calibri" w:cs="Calibri"/>
                <w:sz w:val="22"/>
                <w:szCs w:val="22"/>
              </w:rPr>
              <w:t xml:space="preserve">nie 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podano </w:t>
            </w:r>
            <w:r>
              <w:rPr>
                <w:rFonts w:ascii="Calibri" w:hAnsi="Calibri" w:cs="Calibri"/>
                <w:sz w:val="22"/>
                <w:szCs w:val="22"/>
              </w:rPr>
              <w:t>informacj</w:t>
            </w:r>
            <w:r w:rsidR="00D10586">
              <w:rPr>
                <w:rFonts w:ascii="Calibri" w:hAnsi="Calibri" w:cs="Calibri"/>
                <w:sz w:val="22"/>
                <w:szCs w:val="22"/>
              </w:rPr>
              <w:t>i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 o produktach powiązanych</w:t>
            </w:r>
            <w:r w:rsidR="00D10586">
              <w:rPr>
                <w:rFonts w:ascii="Calibri" w:hAnsi="Calibri" w:cs="Calibri"/>
                <w:sz w:val="22"/>
                <w:szCs w:val="22"/>
              </w:rPr>
              <w:t xml:space="preserve"> z systemem </w:t>
            </w:r>
            <w:proofErr w:type="spellStart"/>
            <w:r w:rsidR="00D10586">
              <w:rPr>
                <w:rFonts w:ascii="Calibri" w:hAnsi="Calibri" w:cs="Calibri"/>
                <w:sz w:val="22"/>
                <w:szCs w:val="22"/>
              </w:rPr>
              <w:t>SMoKL</w:t>
            </w:r>
            <w:proofErr w:type="spellEnd"/>
            <w:r w:rsidRPr="0046630E">
              <w:rPr>
                <w:rFonts w:ascii="Calibri" w:hAnsi="Calibri" w:cs="Calibri"/>
                <w:sz w:val="22"/>
                <w:szCs w:val="22"/>
              </w:rPr>
              <w:t>, o których mowa w pkt 7.1. opisu założeń projektu informatycznego zaakc</w:t>
            </w:r>
            <w:r>
              <w:rPr>
                <w:rFonts w:ascii="Calibri" w:hAnsi="Calibri" w:cs="Calibri"/>
                <w:sz w:val="22"/>
                <w:szCs w:val="22"/>
              </w:rPr>
              <w:t>eptowanym przez członków KRMC</w:t>
            </w:r>
            <w:r w:rsidR="00D1058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10586">
              <w:rPr>
                <w:rFonts w:ascii="Calibri" w:hAnsi="Calibri" w:cs="Calibri"/>
                <w:sz w:val="22"/>
                <w:szCs w:val="22"/>
              </w:rPr>
              <w:t>(</w:t>
            </w:r>
            <w:r w:rsidR="00D10586" w:rsidRPr="0046630E">
              <w:rPr>
                <w:rFonts w:ascii="Calibri" w:hAnsi="Calibri" w:cs="Calibri"/>
                <w:sz w:val="22"/>
                <w:szCs w:val="22"/>
              </w:rPr>
              <w:t>grafi</w:t>
            </w:r>
            <w:r w:rsidR="00D10586">
              <w:rPr>
                <w:rFonts w:ascii="Calibri" w:hAnsi="Calibri" w:cs="Calibri"/>
                <w:sz w:val="22"/>
                <w:szCs w:val="22"/>
              </w:rPr>
              <w:t>ka „widok kooperacji aplikacji”, tabela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„Lista systemów </w:t>
            </w:r>
            <w:r w:rsidRPr="00F85512">
              <w:rPr>
                <w:rFonts w:ascii="Calibri" w:hAnsi="Calibri" w:cs="Calibri"/>
                <w:sz w:val="22"/>
                <w:szCs w:val="22"/>
              </w:rPr>
              <w:t>wykorzystywanych w projekcie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="00D10586">
              <w:rPr>
                <w:rFonts w:ascii="Calibri" w:hAnsi="Calibri" w:cs="Calibri"/>
                <w:sz w:val="22"/>
                <w:szCs w:val="22"/>
              </w:rPr>
              <w:t xml:space="preserve">w raz z tabelą „Lista przepływów”) </w:t>
            </w:r>
          </w:p>
          <w:p w:rsidR="00E02888" w:rsidRPr="0046630E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02888" w:rsidRPr="0046630E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Zgodnie z wyjaśnieniami na wzorze formularza raportu w kolumnie „Komplementarność względem produktów innych projektów”, należy opisać odrębnie dla każdego produktu realizowanego projektu</w:t>
            </w:r>
            <w:r w:rsidR="003E30A9">
              <w:rPr>
                <w:rFonts w:ascii="Calibri" w:hAnsi="Calibri" w:cs="Calibri"/>
                <w:sz w:val="22"/>
                <w:szCs w:val="22"/>
              </w:rPr>
              <w:t>, tj. „</w:t>
            </w:r>
            <w:r w:rsidR="003E30A9" w:rsidRPr="003E30A9">
              <w:rPr>
                <w:rFonts w:ascii="Calibri" w:hAnsi="Calibri" w:cs="Calibri"/>
                <w:sz w:val="22"/>
                <w:szCs w:val="22"/>
              </w:rPr>
              <w:t xml:space="preserve">Wdrożony produkcyjne </w:t>
            </w:r>
            <w:proofErr w:type="spellStart"/>
            <w:r w:rsidR="003E30A9" w:rsidRPr="003E30A9">
              <w:rPr>
                <w:rFonts w:ascii="Calibri" w:hAnsi="Calibri" w:cs="Calibri"/>
                <w:sz w:val="22"/>
                <w:szCs w:val="22"/>
              </w:rPr>
              <w:t>SMoKL</w:t>
            </w:r>
            <w:proofErr w:type="spellEnd"/>
            <w:r w:rsidR="003E30A9" w:rsidRPr="003E30A9">
              <w:rPr>
                <w:rFonts w:ascii="Calibri" w:hAnsi="Calibri" w:cs="Calibri"/>
                <w:sz w:val="22"/>
                <w:szCs w:val="22"/>
              </w:rPr>
              <w:t xml:space="preserve"> oraz zintegrowane 3 e-Usług wraz z integracją z obecnie funkcjonującymi systemami</w:t>
            </w:r>
            <w:r w:rsidR="003E30A9">
              <w:rPr>
                <w:rFonts w:ascii="Calibri" w:hAnsi="Calibri" w:cs="Calibri"/>
                <w:sz w:val="22"/>
                <w:szCs w:val="22"/>
              </w:rPr>
              <w:t>” następujące informacje o powiązanych rozwiązaniach</w:t>
            </w:r>
            <w:r w:rsidRPr="0046630E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E02888" w:rsidRPr="0046630E" w:rsidRDefault="00E02888" w:rsidP="00E02888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nazwę systemu, rejestru, e-usługi, </w:t>
            </w:r>
            <w:proofErr w:type="spellStart"/>
            <w:r w:rsidRPr="0046630E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E02888" w:rsidRPr="0046630E" w:rsidRDefault="00E02888" w:rsidP="00E02888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opis zależności </w:t>
            </w:r>
          </w:p>
          <w:p w:rsidR="00E02888" w:rsidRPr="0046630E" w:rsidRDefault="00E02888" w:rsidP="00E02888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oraz aktualny status integracji systemów/implementacji rozwiązania.</w:t>
            </w:r>
          </w:p>
          <w:p w:rsidR="00E02888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E30A9" w:rsidRDefault="003E30A9" w:rsidP="0046784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Sugerujemy podawanie informacji według powyższego porządku odrębnie dla każdego powiązanego rozwiązania.</w:t>
            </w:r>
          </w:p>
          <w:p w:rsidR="003E30A9" w:rsidRDefault="003E30A9" w:rsidP="0046784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02888" w:rsidRPr="0046630E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W celu ułatwienia wypełniania raportu, proponujemy prezentowanie zależności/powiązania </w:t>
            </w:r>
            <w:r w:rsidR="003E30A9">
              <w:rPr>
                <w:rFonts w:ascii="Calibri" w:hAnsi="Calibri" w:cs="Calibri"/>
                <w:sz w:val="22"/>
                <w:szCs w:val="22"/>
              </w:rPr>
              <w:t xml:space="preserve">(pkt 2 powyżej „opis zależności”) 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z wykorzystaniem następującego słownika: </w:t>
            </w:r>
          </w:p>
          <w:p w:rsidR="00E02888" w:rsidRPr="00D76800" w:rsidRDefault="00E02888" w:rsidP="00E02888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D76800">
              <w:rPr>
                <w:rFonts w:ascii="Calibri" w:hAnsi="Calibri" w:cs="Calibri"/>
                <w:sz w:val="22"/>
                <w:szCs w:val="22"/>
              </w:rPr>
              <w:t>korzystanie – w przypadku produktów, z których korzysta niniejszy projekt,</w:t>
            </w:r>
          </w:p>
          <w:p w:rsidR="00E02888" w:rsidRPr="00D76800" w:rsidRDefault="00E02888" w:rsidP="00E02888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D76800">
              <w:rPr>
                <w:rFonts w:ascii="Calibri" w:hAnsi="Calibri" w:cs="Calibri"/>
                <w:sz w:val="22"/>
                <w:szCs w:val="22"/>
              </w:rPr>
              <w:t>wspieranie – w przypadku produktów niniejszego projektu wykorzystywanych przez inny produkt/projekt</w:t>
            </w:r>
          </w:p>
          <w:p w:rsidR="00E02888" w:rsidRDefault="00E02888" w:rsidP="00E02888">
            <w:pPr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D76800">
              <w:rPr>
                <w:rFonts w:ascii="Calibri" w:hAnsi="Calibri" w:cs="Calibri"/>
                <w:sz w:val="22"/>
                <w:szCs w:val="22"/>
              </w:rPr>
              <w:t>uzupełnienie się – w przypadku produktów, które wzajemnie dostarczają sobie różnych usług/danych, jednocześnie wspierają i korzystają</w:t>
            </w:r>
          </w:p>
          <w:p w:rsidR="00E02888" w:rsidRPr="00A83CEE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A83CEE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:rsidR="00E02888" w:rsidRPr="0046630E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02888" w:rsidRPr="0046630E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 celu ułatwienia wypełniania raportu, proponujemy prezentowanie statusu </w:t>
            </w:r>
            <w:r w:rsidR="003E30A9">
              <w:rPr>
                <w:rFonts w:ascii="Calibri" w:hAnsi="Calibri" w:cs="Calibri"/>
                <w:sz w:val="22"/>
                <w:szCs w:val="22"/>
              </w:rPr>
              <w:t>(pkt 3 powyżej „</w:t>
            </w:r>
            <w:r w:rsidR="003E30A9" w:rsidRPr="003E30A9">
              <w:rPr>
                <w:rFonts w:ascii="Calibri" w:hAnsi="Calibri" w:cs="Calibri"/>
                <w:sz w:val="22"/>
                <w:szCs w:val="22"/>
              </w:rPr>
              <w:t>aktualny status integracji systemów/implementacji rozwiązania</w:t>
            </w:r>
            <w:r w:rsidR="003E30A9">
              <w:rPr>
                <w:rFonts w:ascii="Calibri" w:hAnsi="Calibri" w:cs="Calibri"/>
                <w:sz w:val="22"/>
                <w:szCs w:val="22"/>
              </w:rPr>
              <w:t xml:space="preserve">”) </w:t>
            </w:r>
            <w:r w:rsidRPr="0046630E">
              <w:rPr>
                <w:rFonts w:ascii="Calibri" w:hAnsi="Calibri" w:cs="Calibri"/>
                <w:sz w:val="22"/>
                <w:szCs w:val="22"/>
              </w:rPr>
              <w:t>wykorzystują</w:t>
            </w:r>
            <w:r w:rsidR="003E30A9">
              <w:rPr>
                <w:rFonts w:ascii="Calibri" w:hAnsi="Calibri" w:cs="Calibri"/>
                <w:sz w:val="22"/>
                <w:szCs w:val="22"/>
              </w:rPr>
              <w:t>c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 następujący słownik:</w:t>
            </w:r>
          </w:p>
          <w:p w:rsidR="00E02888" w:rsidRPr="0046630E" w:rsidRDefault="00E02888" w:rsidP="00E0288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Modelowanie biznesowe</w:t>
            </w:r>
          </w:p>
          <w:p w:rsidR="00E02888" w:rsidRPr="0046630E" w:rsidRDefault="00E02888" w:rsidP="00E0288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Specyfikowanie wymagań</w:t>
            </w:r>
          </w:p>
          <w:p w:rsidR="00E02888" w:rsidRPr="0046630E" w:rsidRDefault="00E02888" w:rsidP="00E0288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Analizowanie</w:t>
            </w:r>
          </w:p>
          <w:p w:rsidR="00E02888" w:rsidRPr="0046630E" w:rsidRDefault="00E02888" w:rsidP="00E0288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Projektowanie</w:t>
            </w:r>
          </w:p>
          <w:p w:rsidR="00E02888" w:rsidRPr="0046630E" w:rsidRDefault="00E02888" w:rsidP="00E0288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Implementowanie</w:t>
            </w:r>
          </w:p>
          <w:p w:rsidR="00E02888" w:rsidRPr="0046630E" w:rsidRDefault="00E02888" w:rsidP="00E0288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Testowanie</w:t>
            </w:r>
          </w:p>
          <w:p w:rsidR="00E02888" w:rsidRPr="0046630E" w:rsidRDefault="00E02888" w:rsidP="00E0288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Wdrażanie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88" w:rsidRPr="0046630E" w:rsidRDefault="00E02888" w:rsidP="00467846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88" w:rsidRPr="0046630E" w:rsidRDefault="00E02888" w:rsidP="004678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C0E" w:rsidRDefault="00C07C0E" w:rsidP="0010006D">
      <w:r>
        <w:separator/>
      </w:r>
    </w:p>
  </w:endnote>
  <w:endnote w:type="continuationSeparator" w:id="0">
    <w:p w:rsidR="00C07C0E" w:rsidRDefault="00C07C0E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D65B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D65B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C0E" w:rsidRDefault="00C07C0E" w:rsidP="0010006D">
      <w:r>
        <w:separator/>
      </w:r>
    </w:p>
  </w:footnote>
  <w:footnote w:type="continuationSeparator" w:id="0">
    <w:p w:rsidR="00C07C0E" w:rsidRDefault="00C07C0E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6"/>
  </w:num>
  <w:num w:numId="8">
    <w:abstractNumId w:val="2"/>
  </w:num>
  <w:num w:numId="9">
    <w:abstractNumId w:val="9"/>
  </w:num>
  <w:num w:numId="10">
    <w:abstractNumId w:val="14"/>
  </w:num>
  <w:num w:numId="11">
    <w:abstractNumId w:val="7"/>
  </w:num>
  <w:num w:numId="12">
    <w:abstractNumId w:val="6"/>
  </w:num>
  <w:num w:numId="13">
    <w:abstractNumId w:val="15"/>
  </w:num>
  <w:num w:numId="14">
    <w:abstractNumId w:val="1"/>
  </w:num>
  <w:num w:numId="15">
    <w:abstractNumId w:val="5"/>
  </w:num>
  <w:num w:numId="16">
    <w:abstractNumId w:val="21"/>
  </w:num>
  <w:num w:numId="17">
    <w:abstractNumId w:val="17"/>
  </w:num>
  <w:num w:numId="18">
    <w:abstractNumId w:val="8"/>
  </w:num>
  <w:num w:numId="19">
    <w:abstractNumId w:val="13"/>
  </w:num>
  <w:num w:numId="20">
    <w:abstractNumId w:val="11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1D6301"/>
    <w:rsid w:val="001E4C79"/>
    <w:rsid w:val="001F757B"/>
    <w:rsid w:val="002164C0"/>
    <w:rsid w:val="00237A4A"/>
    <w:rsid w:val="00245C0C"/>
    <w:rsid w:val="002479F8"/>
    <w:rsid w:val="002715B2"/>
    <w:rsid w:val="00295057"/>
    <w:rsid w:val="003124D1"/>
    <w:rsid w:val="00321236"/>
    <w:rsid w:val="0038634B"/>
    <w:rsid w:val="003A13C3"/>
    <w:rsid w:val="003B4105"/>
    <w:rsid w:val="003B5873"/>
    <w:rsid w:val="003D23B6"/>
    <w:rsid w:val="003E30A9"/>
    <w:rsid w:val="003F3C6F"/>
    <w:rsid w:val="00414978"/>
    <w:rsid w:val="00435F4B"/>
    <w:rsid w:val="00474089"/>
    <w:rsid w:val="004B72C2"/>
    <w:rsid w:val="004D086F"/>
    <w:rsid w:val="00541AF8"/>
    <w:rsid w:val="005D5239"/>
    <w:rsid w:val="005E73C6"/>
    <w:rsid w:val="005F6527"/>
    <w:rsid w:val="006229B7"/>
    <w:rsid w:val="0065753C"/>
    <w:rsid w:val="006627E4"/>
    <w:rsid w:val="006705EC"/>
    <w:rsid w:val="006E16E9"/>
    <w:rsid w:val="00703925"/>
    <w:rsid w:val="00792F0D"/>
    <w:rsid w:val="007B79EA"/>
    <w:rsid w:val="00807385"/>
    <w:rsid w:val="00851753"/>
    <w:rsid w:val="00854658"/>
    <w:rsid w:val="008835CA"/>
    <w:rsid w:val="008D1D05"/>
    <w:rsid w:val="008F510E"/>
    <w:rsid w:val="00930057"/>
    <w:rsid w:val="00944932"/>
    <w:rsid w:val="00952632"/>
    <w:rsid w:val="00953FD6"/>
    <w:rsid w:val="009C2FE7"/>
    <w:rsid w:val="009E5FDB"/>
    <w:rsid w:val="00A06425"/>
    <w:rsid w:val="00A47EA1"/>
    <w:rsid w:val="00A51F2A"/>
    <w:rsid w:val="00A83CEE"/>
    <w:rsid w:val="00A96A95"/>
    <w:rsid w:val="00AA15F9"/>
    <w:rsid w:val="00AC395F"/>
    <w:rsid w:val="00AC7796"/>
    <w:rsid w:val="00B75830"/>
    <w:rsid w:val="00B871B6"/>
    <w:rsid w:val="00BD125E"/>
    <w:rsid w:val="00C07C0E"/>
    <w:rsid w:val="00C160FF"/>
    <w:rsid w:val="00C364BB"/>
    <w:rsid w:val="00C64B1B"/>
    <w:rsid w:val="00C96750"/>
    <w:rsid w:val="00CD5EB0"/>
    <w:rsid w:val="00CD65BC"/>
    <w:rsid w:val="00CF35B4"/>
    <w:rsid w:val="00D10586"/>
    <w:rsid w:val="00D36466"/>
    <w:rsid w:val="00D61B3D"/>
    <w:rsid w:val="00D8480D"/>
    <w:rsid w:val="00D8589A"/>
    <w:rsid w:val="00DF60FA"/>
    <w:rsid w:val="00E02888"/>
    <w:rsid w:val="00E14C33"/>
    <w:rsid w:val="00E43985"/>
    <w:rsid w:val="00E62F4E"/>
    <w:rsid w:val="00EB40BC"/>
    <w:rsid w:val="00EC2B84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50</cp:revision>
  <dcterms:created xsi:type="dcterms:W3CDTF">2020-07-23T13:36:00Z</dcterms:created>
  <dcterms:modified xsi:type="dcterms:W3CDTF">2021-08-22T13:22:00Z</dcterms:modified>
</cp:coreProperties>
</file>